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001" w:rsidRDefault="00FE6001" w:rsidP="00FE6001">
      <w:pPr>
        <w:pageBreakBefore/>
        <w:tabs>
          <w:tab w:val="right" w:pos="15495"/>
        </w:tabs>
        <w:ind w:left="576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E6001" w:rsidRDefault="00FE6001" w:rsidP="00FE6001">
      <w:pPr>
        <w:tabs>
          <w:tab w:val="right" w:pos="15495"/>
        </w:tabs>
        <w:ind w:left="5760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FE6001" w:rsidRDefault="00FE6001" w:rsidP="00FE6001">
      <w:pPr>
        <w:tabs>
          <w:tab w:val="right" w:pos="15495"/>
        </w:tabs>
        <w:ind w:left="576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E6001" w:rsidRDefault="00FE6001" w:rsidP="00FE6001">
      <w:pPr>
        <w:tabs>
          <w:tab w:val="right" w:pos="15495"/>
        </w:tabs>
        <w:ind w:left="5760"/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FE6001" w:rsidRPr="00F81C9C" w:rsidRDefault="00FE6001" w:rsidP="00FE6001">
      <w:pPr>
        <w:widowControl w:val="0"/>
        <w:autoSpaceDN w:val="0"/>
        <w:ind w:left="5812"/>
        <w:rPr>
          <w:rFonts w:eastAsia="Times New Roman" w:cs="Tahoma"/>
          <w:kern w:val="3"/>
          <w:lang w:eastAsia="ja-JP" w:bidi="fa-IR"/>
        </w:rPr>
      </w:pPr>
      <w:r>
        <w:rPr>
          <w:rFonts w:eastAsia="Times New Roman" w:cs="Tahoma"/>
          <w:kern w:val="3"/>
          <w:sz w:val="28"/>
          <w:szCs w:val="28"/>
          <w:lang w:eastAsia="ja-JP" w:bidi="fa-IR"/>
        </w:rPr>
        <w:t>о</w:t>
      </w:r>
      <w:r>
        <w:rPr>
          <w:rFonts w:eastAsia="Times New Roman" w:cs="Tahoma"/>
          <w:kern w:val="3"/>
          <w:sz w:val="28"/>
          <w:szCs w:val="28"/>
          <w:lang w:val="de-DE" w:eastAsia="ja-JP" w:bidi="fa-IR"/>
        </w:rPr>
        <w:t>т</w:t>
      </w:r>
      <w:r w:rsidR="00F81C9C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23 октября </w:t>
      </w:r>
      <w:r>
        <w:rPr>
          <w:rFonts w:eastAsia="Times New Roman" w:cs="Tahoma"/>
          <w:kern w:val="3"/>
          <w:sz w:val="28"/>
          <w:szCs w:val="28"/>
          <w:lang w:val="de-DE" w:eastAsia="ja-JP" w:bidi="fa-IR"/>
        </w:rPr>
        <w:t>20</w:t>
      </w:r>
      <w:r w:rsidR="00F81C9C">
        <w:rPr>
          <w:rFonts w:eastAsia="Times New Roman" w:cs="Tahoma"/>
          <w:kern w:val="3"/>
          <w:sz w:val="28"/>
          <w:szCs w:val="28"/>
          <w:lang w:eastAsia="ja-JP" w:bidi="fa-IR"/>
        </w:rPr>
        <w:t>14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>
        <w:rPr>
          <w:rFonts w:eastAsia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r>
        <w:rPr>
          <w:rFonts w:eastAsia="Times New Roman" w:cs="Tahoma"/>
          <w:kern w:val="3"/>
          <w:sz w:val="28"/>
          <w:szCs w:val="28"/>
          <w:lang w:val="de-DE" w:eastAsia="ja-JP" w:bidi="fa-IR"/>
        </w:rPr>
        <w:t>№</w:t>
      </w:r>
      <w:r w:rsidR="00F81C9C">
        <w:rPr>
          <w:rFonts w:eastAsia="Times New Roman" w:cs="Tahoma"/>
          <w:kern w:val="3"/>
          <w:sz w:val="28"/>
          <w:szCs w:val="28"/>
          <w:lang w:eastAsia="ja-JP" w:bidi="fa-IR"/>
        </w:rPr>
        <w:t>138</w:t>
      </w:r>
    </w:p>
    <w:p w:rsidR="00FE6001" w:rsidRDefault="00FE6001" w:rsidP="00FE6001">
      <w:pPr>
        <w:tabs>
          <w:tab w:val="right" w:pos="15495"/>
        </w:tabs>
        <w:ind w:left="5760"/>
        <w:jc w:val="both"/>
        <w:rPr>
          <w:sz w:val="28"/>
          <w:szCs w:val="28"/>
        </w:rPr>
      </w:pPr>
    </w:p>
    <w:p w:rsidR="00FE6001" w:rsidRDefault="00FE6001" w:rsidP="00FE6001">
      <w:pPr>
        <w:widowControl w:val="0"/>
        <w:autoSpaceDE w:val="0"/>
        <w:ind w:left="5760"/>
        <w:rPr>
          <w:b/>
          <w:bCs/>
          <w:sz w:val="28"/>
          <w:szCs w:val="28"/>
        </w:rPr>
      </w:pPr>
    </w:p>
    <w:p w:rsidR="00FE6001" w:rsidRDefault="00FE6001" w:rsidP="00FE6001">
      <w:pPr>
        <w:ind w:left="5760"/>
        <w:rPr>
          <w:sz w:val="28"/>
          <w:szCs w:val="28"/>
        </w:rPr>
      </w:pPr>
      <w:r>
        <w:rPr>
          <w:sz w:val="28"/>
          <w:szCs w:val="28"/>
        </w:rPr>
        <w:t>«Приложение № 4</w:t>
      </w:r>
    </w:p>
    <w:p w:rsidR="00FE6001" w:rsidRDefault="00FE6001" w:rsidP="00FE6001">
      <w:pPr>
        <w:ind w:left="5760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FE6001" w:rsidRDefault="00FE6001" w:rsidP="00FE6001">
      <w:pPr>
        <w:ind w:left="576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E6001" w:rsidRDefault="00FE6001" w:rsidP="00FE6001">
      <w:pPr>
        <w:ind w:left="5760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FE6001" w:rsidRDefault="00FE6001" w:rsidP="00FE6001">
      <w:pPr>
        <w:ind w:left="5760"/>
        <w:rPr>
          <w:sz w:val="28"/>
          <w:szCs w:val="28"/>
        </w:rPr>
      </w:pPr>
      <w:r>
        <w:rPr>
          <w:sz w:val="28"/>
          <w:szCs w:val="28"/>
        </w:rPr>
        <w:t>от 22 сентября 2011г. № 453</w:t>
      </w:r>
    </w:p>
    <w:p w:rsidR="00FE6001" w:rsidRDefault="00FE6001" w:rsidP="00FE6001">
      <w:pPr>
        <w:jc w:val="center"/>
      </w:pPr>
    </w:p>
    <w:p w:rsidR="00FE6001" w:rsidRDefault="00FE6001" w:rsidP="00FE6001">
      <w:pPr>
        <w:jc w:val="center"/>
      </w:pPr>
    </w:p>
    <w:p w:rsidR="00FE6001" w:rsidRDefault="00FE6001" w:rsidP="00FE60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:rsidR="00FE6001" w:rsidRDefault="00FE6001" w:rsidP="00FE6001">
      <w:pPr>
        <w:tabs>
          <w:tab w:val="left" w:pos="4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тарифов на дополнительные услуги, оказываемые за плату </w:t>
      </w:r>
      <w:r>
        <w:rPr>
          <w:b/>
          <w:bCs/>
          <w:sz w:val="28"/>
          <w:szCs w:val="28"/>
        </w:rPr>
        <w:t>м</w:t>
      </w:r>
      <w:r>
        <w:rPr>
          <w:b/>
          <w:sz w:val="28"/>
          <w:szCs w:val="28"/>
        </w:rPr>
        <w:t>униципальным бюджетным учреждением «Центр спортивной подготовки»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 Кавказский район</w:t>
      </w:r>
    </w:p>
    <w:p w:rsidR="00FE6001" w:rsidRDefault="00FE6001" w:rsidP="00FE6001">
      <w:pPr>
        <w:tabs>
          <w:tab w:val="left" w:pos="4080"/>
        </w:tabs>
        <w:jc w:val="center"/>
        <w:rPr>
          <w:sz w:val="28"/>
          <w:szCs w:val="28"/>
        </w:rPr>
      </w:pPr>
    </w:p>
    <w:p w:rsidR="00963E80" w:rsidRPr="00963E80" w:rsidRDefault="00963E80" w:rsidP="00FE6001">
      <w:pPr>
        <w:tabs>
          <w:tab w:val="left" w:pos="4080"/>
        </w:tabs>
        <w:jc w:val="center"/>
        <w:rPr>
          <w:sz w:val="28"/>
          <w:szCs w:val="28"/>
        </w:rPr>
      </w:pP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4253"/>
        <w:gridCol w:w="3544"/>
        <w:gridCol w:w="1134"/>
      </w:tblGrid>
      <w:tr w:rsidR="00FE6001" w:rsidTr="00963E80">
        <w:trPr>
          <w:trHeight w:val="402"/>
          <w:tblHeader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№ </w:t>
            </w:r>
            <w:proofErr w:type="gramStart"/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п</w:t>
            </w:r>
            <w:proofErr w:type="gramEnd"/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/п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Вид деятельности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pStyle w:val="a4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b w:val="0"/>
                <w:bCs w:val="0"/>
                <w:i w:val="0"/>
                <w:iCs w:val="0"/>
                <w:sz w:val="28"/>
                <w:szCs w:val="28"/>
              </w:rPr>
              <w:t>Тариф, руб.</w:t>
            </w:r>
          </w:p>
        </w:tc>
      </w:tr>
      <w:tr w:rsidR="00FE6001" w:rsidTr="00963E80">
        <w:trPr>
          <w:trHeight w:val="266"/>
        </w:trPr>
        <w:tc>
          <w:tcPr>
            <w:tcW w:w="949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Разовое посещение</w:t>
            </w:r>
          </w:p>
        </w:tc>
      </w:tr>
      <w:tr w:rsidR="00FE6001" w:rsidTr="00963E80">
        <w:trPr>
          <w:trHeight w:val="5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</w:t>
            </w:r>
          </w:p>
        </w:tc>
      </w:tr>
      <w:tr w:rsidR="00FE6001" w:rsidTr="00963E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150,00</w:t>
            </w:r>
          </w:p>
        </w:tc>
      </w:tr>
      <w:tr w:rsidR="00FE6001" w:rsidTr="00963E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r>
              <w:rPr>
                <w:sz w:val="28"/>
                <w:szCs w:val="28"/>
              </w:rPr>
              <w:t>Плавание (дети школьного возраста с девяти лет, групповые занятия)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jc w:val="center"/>
            </w:pPr>
            <w:r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70,00</w:t>
            </w:r>
          </w:p>
        </w:tc>
      </w:tr>
      <w:tr w:rsidR="00FE6001" w:rsidTr="00963E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jc w:val="center"/>
            </w:pPr>
            <w:r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120,00</w:t>
            </w:r>
          </w:p>
        </w:tc>
      </w:tr>
      <w:tr w:rsidR="00FE6001" w:rsidTr="00963E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 w:rsidP="00FD650F">
            <w:r>
              <w:rPr>
                <w:sz w:val="28"/>
                <w:szCs w:val="28"/>
              </w:rPr>
              <w:t>Плавание индивидуальное (ветераны войны, участники ликвидации последствий аварии на Чернобыльской АЭС, люди с ограниченными возможностями здоровья (инвалиды))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jc w:val="center"/>
            </w:pPr>
            <w:r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D65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  <w:tr w:rsidR="00FD650F" w:rsidTr="00963E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650F" w:rsidRDefault="00FD650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650F" w:rsidRDefault="00FD650F" w:rsidP="00FD65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Плавание индивидуальное </w:t>
            </w:r>
            <w:r>
              <w:rPr>
                <w:sz w:val="28"/>
                <w:szCs w:val="28"/>
              </w:rPr>
              <w:t>ветераны труда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D650F" w:rsidRDefault="00FD65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D650F" w:rsidRDefault="00FD65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FE6001" w:rsidTr="00963E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D650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r>
              <w:rPr>
                <w:sz w:val="28"/>
                <w:szCs w:val="28"/>
              </w:rPr>
              <w:t>Плавание индивидуальное (студенты, пенсионеры по возрасту)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jc w:val="center"/>
            </w:pPr>
            <w:r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90,00</w:t>
            </w:r>
          </w:p>
        </w:tc>
      </w:tr>
      <w:tr w:rsidR="00FE6001" w:rsidTr="00963E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D650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Сауна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час посещения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370,00</w:t>
            </w:r>
          </w:p>
        </w:tc>
      </w:tr>
      <w:tr w:rsidR="00FE6001" w:rsidTr="00963E80">
        <w:trPr>
          <w:trHeight w:val="266"/>
        </w:trPr>
        <w:tc>
          <w:tcPr>
            <w:tcW w:w="949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Абонемент (предоплата 100%)</w:t>
            </w:r>
          </w:p>
        </w:tc>
      </w:tr>
      <w:tr w:rsidR="00FE6001" w:rsidTr="00A94780">
        <w:trPr>
          <w:trHeight w:val="54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E6001" w:rsidRDefault="00A94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посещений в месяц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1080,00</w:t>
            </w:r>
          </w:p>
        </w:tc>
      </w:tr>
      <w:tr w:rsidR="00FE6001" w:rsidTr="00A947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E6001" w:rsidRDefault="00A94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посещений в месяц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1620,00</w:t>
            </w:r>
          </w:p>
        </w:tc>
      </w:tr>
      <w:tr w:rsidR="00FE6001" w:rsidTr="00A947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E6001" w:rsidRDefault="00A94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r>
              <w:rPr>
                <w:sz w:val="28"/>
                <w:szCs w:val="28"/>
              </w:rPr>
              <w:t>Плавание (дети школьного возраста с девяти лет, групповые занятия)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jc w:val="center"/>
            </w:pPr>
            <w:r>
              <w:rPr>
                <w:sz w:val="28"/>
                <w:szCs w:val="28"/>
              </w:rPr>
              <w:t>12 посещений в месяц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760,00</w:t>
            </w:r>
          </w:p>
        </w:tc>
      </w:tr>
      <w:tr w:rsidR="00FE6001" w:rsidTr="00A947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E6001" w:rsidRDefault="00A94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r>
              <w:rPr>
                <w:sz w:val="28"/>
                <w:szCs w:val="28"/>
              </w:rPr>
              <w:t>Плавание (дети дошкольного и младшего школьного возраста до восьми лет включительно, групповые занятия)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jc w:val="center"/>
            </w:pPr>
            <w:r>
              <w:rPr>
                <w:sz w:val="28"/>
                <w:szCs w:val="28"/>
              </w:rPr>
              <w:t>12 посещений в месяц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1520,00</w:t>
            </w:r>
          </w:p>
        </w:tc>
      </w:tr>
      <w:tr w:rsidR="00FE6001" w:rsidTr="00A947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E6001" w:rsidRDefault="00A94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jc w:val="center"/>
            </w:pPr>
            <w:r>
              <w:rPr>
                <w:sz w:val="28"/>
                <w:szCs w:val="28"/>
              </w:rPr>
              <w:t>12 посещений в месяц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1300,00</w:t>
            </w:r>
          </w:p>
        </w:tc>
      </w:tr>
      <w:tr w:rsidR="00FE6001" w:rsidTr="00A94780">
        <w:trPr>
          <w:trHeight w:val="1799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E6001" w:rsidRDefault="00A94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D650F" w:rsidP="00FD650F">
            <w:r>
              <w:rPr>
                <w:sz w:val="28"/>
                <w:szCs w:val="28"/>
              </w:rPr>
              <w:t xml:space="preserve">Плавание индивидуальное </w:t>
            </w:r>
            <w:r w:rsidR="00FE6001">
              <w:rPr>
                <w:sz w:val="28"/>
                <w:szCs w:val="28"/>
              </w:rPr>
              <w:t>ветераны труда</w:t>
            </w:r>
            <w:bookmarkStart w:id="0" w:name="_GoBack"/>
            <w:bookmarkEnd w:id="0"/>
            <w:r w:rsidR="00FE600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jc w:val="center"/>
            </w:pPr>
            <w:r>
              <w:rPr>
                <w:sz w:val="28"/>
                <w:szCs w:val="28"/>
              </w:rPr>
              <w:t>12 посещений в месяц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760,00</w:t>
            </w:r>
          </w:p>
        </w:tc>
      </w:tr>
      <w:tr w:rsidR="00FE6001" w:rsidTr="00A94780">
        <w:trPr>
          <w:trHeight w:val="241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E6001" w:rsidRDefault="00A9478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r>
              <w:rPr>
                <w:sz w:val="28"/>
                <w:szCs w:val="28"/>
              </w:rPr>
              <w:t>Плавание индивидуальное (студенты, пенсионеры по возрасту)</w:t>
            </w:r>
          </w:p>
        </w:tc>
        <w:tc>
          <w:tcPr>
            <w:tcW w:w="35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E6001" w:rsidRDefault="00FE6001">
            <w:pPr>
              <w:jc w:val="center"/>
            </w:pPr>
            <w:r>
              <w:rPr>
                <w:sz w:val="28"/>
                <w:szCs w:val="28"/>
              </w:rPr>
              <w:t>12 посещений в месяц для одного лица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6001" w:rsidRDefault="00FE60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970,00</w:t>
            </w:r>
          </w:p>
        </w:tc>
      </w:tr>
    </w:tbl>
    <w:p w:rsidR="00FE6001" w:rsidRPr="00FE6001" w:rsidRDefault="00FE6001" w:rsidP="00FE6001">
      <w:pPr>
        <w:rPr>
          <w:sz w:val="28"/>
          <w:szCs w:val="28"/>
        </w:rPr>
      </w:pPr>
    </w:p>
    <w:p w:rsidR="00FE6001" w:rsidRPr="00FE6001" w:rsidRDefault="00FE6001" w:rsidP="00FE6001">
      <w:pPr>
        <w:rPr>
          <w:sz w:val="28"/>
          <w:szCs w:val="28"/>
        </w:rPr>
      </w:pPr>
    </w:p>
    <w:p w:rsidR="00FE6001" w:rsidRPr="00FE6001" w:rsidRDefault="00FE6001" w:rsidP="00FE6001">
      <w:pPr>
        <w:rPr>
          <w:sz w:val="28"/>
          <w:szCs w:val="28"/>
        </w:rPr>
      </w:pPr>
    </w:p>
    <w:p w:rsidR="00FE6001" w:rsidRDefault="00FE6001" w:rsidP="00FE6001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E6001" w:rsidRDefault="00FE6001" w:rsidP="00FE600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E6001" w:rsidRDefault="00FE6001" w:rsidP="00FE6001">
      <w:pPr>
        <w:rPr>
          <w:sz w:val="28"/>
          <w:szCs w:val="28"/>
        </w:rPr>
      </w:pPr>
      <w:r>
        <w:rPr>
          <w:sz w:val="28"/>
          <w:szCs w:val="28"/>
        </w:rPr>
        <w:t>Кавказский район                                                                              А.Н. Эрфурт</w:t>
      </w:r>
    </w:p>
    <w:p w:rsidR="00FE6001" w:rsidRDefault="00FE6001" w:rsidP="00FE6001">
      <w:pPr>
        <w:tabs>
          <w:tab w:val="left" w:pos="4080"/>
        </w:tabs>
        <w:jc w:val="center"/>
      </w:pPr>
    </w:p>
    <w:p w:rsidR="00D859FF" w:rsidRDefault="00D859FF"/>
    <w:sectPr w:rsidR="00D859FF" w:rsidSect="00963E8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D21"/>
    <w:rsid w:val="00724D21"/>
    <w:rsid w:val="00963E80"/>
    <w:rsid w:val="00A94780"/>
    <w:rsid w:val="00D859FF"/>
    <w:rsid w:val="00F81C9C"/>
    <w:rsid w:val="00FD650F"/>
    <w:rsid w:val="00FE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01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E6001"/>
    <w:pPr>
      <w:suppressLineNumbers/>
    </w:pPr>
  </w:style>
  <w:style w:type="paragraph" w:customStyle="1" w:styleId="a4">
    <w:name w:val="Заголовок таблицы"/>
    <w:basedOn w:val="a3"/>
    <w:rsid w:val="00FE6001"/>
    <w:pPr>
      <w:jc w:val="center"/>
    </w:pPr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001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FE6001"/>
    <w:pPr>
      <w:suppressLineNumbers/>
    </w:pPr>
  </w:style>
  <w:style w:type="paragraph" w:customStyle="1" w:styleId="a4">
    <w:name w:val="Заголовок таблицы"/>
    <w:basedOn w:val="a3"/>
    <w:rsid w:val="00FE6001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8</cp:revision>
  <dcterms:created xsi:type="dcterms:W3CDTF">2014-10-07T10:21:00Z</dcterms:created>
  <dcterms:modified xsi:type="dcterms:W3CDTF">2014-10-23T08:51:00Z</dcterms:modified>
</cp:coreProperties>
</file>